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27D27E7D" w:rsidR="00B424E8" w:rsidRPr="00B424E8" w:rsidRDefault="003D2EFD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F21773">
        <w:rPr>
          <w:rFonts w:eastAsia="Times New Roman"/>
          <w:sz w:val="28"/>
          <w:szCs w:val="28"/>
        </w:rPr>
        <w:t>7</w:t>
      </w:r>
      <w:r w:rsidR="00B424E8" w:rsidRPr="00B424E8">
        <w:rPr>
          <w:rFonts w:eastAsia="Times New Roman"/>
          <w:sz w:val="28"/>
          <w:szCs w:val="28"/>
        </w:rPr>
        <w:t>.0</w:t>
      </w:r>
      <w:r w:rsidR="00901049">
        <w:rPr>
          <w:rFonts w:eastAsia="Times New Roman"/>
          <w:sz w:val="28"/>
          <w:szCs w:val="28"/>
        </w:rPr>
        <w:t>4</w:t>
      </w:r>
      <w:r w:rsidR="00B424E8" w:rsidRPr="00B424E8">
        <w:rPr>
          <w:rFonts w:eastAsia="Times New Roman"/>
          <w:sz w:val="28"/>
          <w:szCs w:val="28"/>
        </w:rPr>
        <w:t>.202</w:t>
      </w:r>
      <w:r w:rsidR="000C3BEA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 w:rsidR="000D44E3">
        <w:rPr>
          <w:rFonts w:eastAsia="Times New Roman"/>
          <w:sz w:val="28"/>
          <w:szCs w:val="28"/>
        </w:rPr>
        <w:t>2</w:t>
      </w:r>
      <w:r w:rsidR="00F406D7">
        <w:rPr>
          <w:rFonts w:eastAsia="Times New Roman"/>
          <w:sz w:val="28"/>
          <w:szCs w:val="28"/>
        </w:rPr>
        <w:t>2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1823DDF8" w14:textId="6E9AD3C8" w:rsidR="00F406D7" w:rsidRPr="004D7E3B" w:rsidRDefault="004D7E3B" w:rsidP="004D7E3B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4D7E3B">
        <w:rPr>
          <w:rFonts w:eastAsia="Times New Roman"/>
          <w:sz w:val="28"/>
          <w:szCs w:val="28"/>
        </w:rPr>
        <w:t>Об утверждении Порядка обеспечения надлежащего состояния источников наружного противопожарного водоснабжения</w:t>
      </w:r>
      <w:r>
        <w:rPr>
          <w:rFonts w:eastAsia="Times New Roman"/>
          <w:sz w:val="28"/>
          <w:szCs w:val="28"/>
        </w:rPr>
        <w:t xml:space="preserve"> на территории</w:t>
      </w:r>
      <w:r w:rsidRPr="004D7E3B">
        <w:t xml:space="preserve">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</w:p>
    <w:p w14:paraId="0E22B5D7" w14:textId="77777777" w:rsidR="004D7E3B" w:rsidRDefault="004D7E3B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AB74F1C" w14:textId="14777256" w:rsidR="00DC2880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5012AD">
        <w:rPr>
          <w:rFonts w:eastAsia="Times New Roman"/>
          <w:sz w:val="28"/>
          <w:szCs w:val="28"/>
        </w:rPr>
        <w:t>В соответствии с абзацем третьим статьи 19 Федерального закона от 21.12.1994 № 69-ФЗ «О пожарной безопасности»</w:t>
      </w:r>
      <w:r w:rsidR="00F406D7">
        <w:rPr>
          <w:rFonts w:eastAsia="Times New Roman"/>
          <w:sz w:val="28"/>
          <w:szCs w:val="28"/>
        </w:rPr>
        <w:t>, Уставом Ивановского сельсовета Ирбейского района</w:t>
      </w:r>
      <w:r w:rsidR="00D62ED8">
        <w:rPr>
          <w:rFonts w:eastAsia="Times New Roman"/>
          <w:sz w:val="28"/>
          <w:szCs w:val="28"/>
        </w:rPr>
        <w:t xml:space="preserve">, </w:t>
      </w:r>
      <w:r w:rsidR="00DC2880">
        <w:rPr>
          <w:rFonts w:eastAsia="Times New Roman"/>
          <w:sz w:val="28"/>
          <w:szCs w:val="28"/>
        </w:rPr>
        <w:t>ПОСТАВНОВЛЯЮ:</w:t>
      </w:r>
    </w:p>
    <w:p w14:paraId="77767EC2" w14:textId="77777777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B5BFBEF" w14:textId="0E8ADE63" w:rsidR="005012AD" w:rsidRDefault="005012AD" w:rsidP="00C17D93">
      <w:pPr>
        <w:tabs>
          <w:tab w:val="left" w:pos="1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12AD">
        <w:rPr>
          <w:rFonts w:eastAsia="Calibri"/>
          <w:sz w:val="28"/>
          <w:szCs w:val="28"/>
          <w:lang w:eastAsia="en-US"/>
        </w:rPr>
        <w:t xml:space="preserve">1. Утвердить Порядок обеспечения надлежащего состояния источников наружного противопожарного водоснабжения на территории Ивановского </w:t>
      </w:r>
      <w:r w:rsidR="00B20C51">
        <w:rPr>
          <w:rFonts w:eastAsia="Calibri"/>
          <w:sz w:val="28"/>
          <w:szCs w:val="28"/>
          <w:lang w:eastAsia="en-US"/>
        </w:rPr>
        <w:t>с</w:t>
      </w:r>
      <w:r w:rsidRPr="005012AD">
        <w:rPr>
          <w:rFonts w:eastAsia="Calibri"/>
          <w:sz w:val="28"/>
          <w:szCs w:val="28"/>
          <w:lang w:eastAsia="en-US"/>
        </w:rPr>
        <w:t>ельсовета Ирбейского района</w:t>
      </w:r>
      <w:r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14:paraId="088B2F2C" w14:textId="5BD82453" w:rsidR="00C17D93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17D93" w:rsidRPr="00C17D93">
        <w:rPr>
          <w:rFonts w:eastAsia="Times New Roman"/>
          <w:sz w:val="28"/>
          <w:szCs w:val="28"/>
        </w:rPr>
        <w:t xml:space="preserve">. Контроль за выполнением </w:t>
      </w:r>
      <w:r w:rsidR="00C17D93" w:rsidRPr="00727A0A">
        <w:rPr>
          <w:rFonts w:eastAsia="Times New Roman"/>
          <w:sz w:val="28"/>
          <w:szCs w:val="28"/>
        </w:rPr>
        <w:t>настоящего постановления оставляю за собой</w:t>
      </w:r>
      <w:r w:rsidR="00C17D93" w:rsidRPr="00C17D93">
        <w:rPr>
          <w:rFonts w:eastAsia="Times New Roman"/>
          <w:sz w:val="28"/>
          <w:szCs w:val="28"/>
        </w:rPr>
        <w:t xml:space="preserve"> </w:t>
      </w:r>
    </w:p>
    <w:p w14:paraId="4CA420B1" w14:textId="3007EF89" w:rsidR="00260E73" w:rsidRDefault="005012AD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17D93" w:rsidRPr="00C17D93">
        <w:rPr>
          <w:rFonts w:eastAsia="Times New Roman"/>
          <w:sz w:val="28"/>
          <w:szCs w:val="28"/>
        </w:rPr>
        <w:t xml:space="preserve">. </w:t>
      </w:r>
      <w:r w:rsidR="00F406D7" w:rsidRPr="00F406D7">
        <w:rPr>
          <w:rFonts w:eastAsia="Times New Roman"/>
          <w:sz w:val="28"/>
          <w:szCs w:val="28"/>
        </w:rPr>
        <w:t>Постановление вступает в силу в день подписания и подлежит официальному опубликованию в периодическом печатном издании «Ивановский вестник» и подлежит опубликованию на официальном сайте Администрации Ивановского сельсовета в информационно-телекоммуникационной сети «Интернет».</w:t>
      </w: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5FFE5458" w:rsidR="000C0230" w:rsidRDefault="00727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3AF691C8" w14:textId="20436905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520A39B" w14:textId="60315363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58F440" w14:textId="729F1BAE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CF5D9A5" w14:textId="456A02BE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EF80107" w14:textId="5B4C2064" w:rsidR="00B20C51" w:rsidRDefault="00B20C51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28374AC" w14:textId="581FA3E1" w:rsidR="00B20C51" w:rsidRDefault="00B20C51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0DECDD2" w14:textId="77777777" w:rsidR="00B20C51" w:rsidRDefault="00B20C51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3F8EEA2" w14:textId="2FE7A3BB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480FF8B" w14:textId="43D863B1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75623A" w14:textId="35463E9C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2DCC3F5" w14:textId="4A566D50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0AC71B2" w14:textId="2292BF7D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2C8E1C5" w14:textId="1F8A27B9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222A014" w14:textId="5563D7C3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5563664" w14:textId="77777777" w:rsidR="005012AD" w:rsidRPr="005012AD" w:rsidRDefault="005012AD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012AD">
        <w:rPr>
          <w:rFonts w:eastAsia="Times New Roman"/>
          <w:sz w:val="28"/>
          <w:szCs w:val="28"/>
        </w:rPr>
        <w:lastRenderedPageBreak/>
        <w:t>Приложение 1</w:t>
      </w:r>
    </w:p>
    <w:p w14:paraId="577157FE" w14:textId="77777777" w:rsidR="005012AD" w:rsidRPr="005012AD" w:rsidRDefault="005012AD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012AD">
        <w:rPr>
          <w:rFonts w:eastAsia="Times New Roman"/>
          <w:sz w:val="28"/>
          <w:szCs w:val="28"/>
        </w:rPr>
        <w:t>к постановлению  администрации</w:t>
      </w:r>
    </w:p>
    <w:p w14:paraId="324997EC" w14:textId="77777777" w:rsidR="005012AD" w:rsidRPr="005012AD" w:rsidRDefault="005012AD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012AD">
        <w:rPr>
          <w:rFonts w:eastAsia="Times New Roman"/>
          <w:sz w:val="28"/>
          <w:szCs w:val="28"/>
        </w:rPr>
        <w:t>Ивановского сельсовета</w:t>
      </w:r>
    </w:p>
    <w:p w14:paraId="72592C07" w14:textId="4EA009F8" w:rsidR="005012AD" w:rsidRDefault="005012AD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012AD">
        <w:rPr>
          <w:rFonts w:eastAsia="Times New Roman"/>
          <w:sz w:val="28"/>
          <w:szCs w:val="28"/>
        </w:rPr>
        <w:t xml:space="preserve">от </w:t>
      </w:r>
      <w:r w:rsidR="003D2EFD">
        <w:rPr>
          <w:rFonts w:eastAsia="Times New Roman"/>
          <w:sz w:val="28"/>
          <w:szCs w:val="28"/>
        </w:rPr>
        <w:t>1</w:t>
      </w:r>
      <w:r w:rsidR="00F21773">
        <w:rPr>
          <w:rFonts w:eastAsia="Times New Roman"/>
          <w:sz w:val="28"/>
          <w:szCs w:val="28"/>
        </w:rPr>
        <w:t>7</w:t>
      </w:r>
      <w:bookmarkStart w:id="0" w:name="_GoBack"/>
      <w:bookmarkEnd w:id="0"/>
      <w:r w:rsidRPr="005012AD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4.2023 № 22</w:t>
      </w:r>
      <w:r w:rsidRPr="005012AD">
        <w:rPr>
          <w:rFonts w:eastAsia="Times New Roman"/>
          <w:sz w:val="28"/>
          <w:szCs w:val="28"/>
        </w:rPr>
        <w:t>-пг</w:t>
      </w:r>
    </w:p>
    <w:p w14:paraId="25C870F4" w14:textId="77777777" w:rsidR="005012AD" w:rsidRDefault="005012AD" w:rsidP="005012AD">
      <w:pPr>
        <w:widowControl w:val="0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</w:p>
    <w:p w14:paraId="72030439" w14:textId="15A21098" w:rsidR="005012AD" w:rsidRPr="005012AD" w:rsidRDefault="005012AD" w:rsidP="005012AD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5012AD">
        <w:rPr>
          <w:rFonts w:eastAsia="Times New Roman"/>
          <w:b/>
          <w:sz w:val="28"/>
          <w:szCs w:val="28"/>
        </w:rPr>
        <w:t xml:space="preserve">Порядок </w:t>
      </w:r>
      <w:r w:rsidRPr="005012AD">
        <w:rPr>
          <w:b/>
          <w:sz w:val="28"/>
          <w:szCs w:val="28"/>
        </w:rPr>
        <w:t>обеспечения надлежащего состояния источников наружного противопожарного водоснабжения</w:t>
      </w:r>
    </w:p>
    <w:p w14:paraId="3C5C4810" w14:textId="77777777" w:rsidR="005012AD" w:rsidRPr="005012AD" w:rsidRDefault="005012AD" w:rsidP="005012AD">
      <w:pPr>
        <w:tabs>
          <w:tab w:val="left" w:pos="1080"/>
        </w:tabs>
        <w:ind w:firstLine="567"/>
        <w:jc w:val="center"/>
        <w:rPr>
          <w:rFonts w:eastAsia="Times New Roman"/>
          <w:b/>
          <w:sz w:val="28"/>
          <w:szCs w:val="28"/>
        </w:rPr>
      </w:pPr>
      <w:r w:rsidRPr="005012AD">
        <w:rPr>
          <w:rFonts w:eastAsia="Times New Roman"/>
          <w:b/>
          <w:sz w:val="28"/>
          <w:szCs w:val="28"/>
        </w:rPr>
        <w:t>на территории</w:t>
      </w:r>
      <w:r w:rsidRPr="005012AD">
        <w:rPr>
          <w:b/>
          <w:sz w:val="28"/>
          <w:szCs w:val="28"/>
        </w:rPr>
        <w:t xml:space="preserve"> </w:t>
      </w:r>
      <w:r w:rsidRPr="005012AD">
        <w:rPr>
          <w:rFonts w:eastAsia="Times New Roman"/>
          <w:b/>
          <w:sz w:val="28"/>
          <w:szCs w:val="28"/>
        </w:rPr>
        <w:t>Ивановского сельсовета Ирбейского района</w:t>
      </w:r>
    </w:p>
    <w:p w14:paraId="1D547F83" w14:textId="77777777" w:rsidR="005012AD" w:rsidRPr="005012AD" w:rsidRDefault="005012AD" w:rsidP="005012AD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rFonts w:eastAsia="Times New Roman"/>
          <w:b/>
          <w:spacing w:val="2"/>
          <w:sz w:val="28"/>
          <w:szCs w:val="28"/>
        </w:rPr>
      </w:pPr>
      <w:r w:rsidRPr="005012AD">
        <w:rPr>
          <w:rFonts w:eastAsia="Times New Roman"/>
          <w:b/>
          <w:spacing w:val="2"/>
          <w:sz w:val="28"/>
          <w:szCs w:val="28"/>
        </w:rPr>
        <w:t>1. Общие положения</w:t>
      </w:r>
    </w:p>
    <w:p w14:paraId="6C78967E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1.1. В настоящем Порядке применяются следующие основные понятия:</w:t>
      </w:r>
    </w:p>
    <w:p w14:paraId="69324DC4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источники противопожарного водоснабжения (далее - пожарные гидранты);</w:t>
      </w:r>
    </w:p>
    <w:p w14:paraId="49DE4AEB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водопроводные сети с установленным на них пожарным оборудованием (пожарные гидранты, гидрант-колонки, пожарные краны), вода из которых используется (может использоваться) для целей пожаротушения;</w:t>
      </w:r>
    </w:p>
    <w:p w14:paraId="6FECF6BB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пожарный гидрант - устройство на водопроводной сети, предназначенное для отбора воды при тушении пожаров;</w:t>
      </w:r>
    </w:p>
    <w:p w14:paraId="70C24A35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14:paraId="68A5D135" w14:textId="2701F7CD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район оперативного обслуживания - территория Ивановского сельсовета Ирбейского района, на которой организуется тушение пожаров.</w:t>
      </w:r>
    </w:p>
    <w:p w14:paraId="3C57C522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1.2. Содержание и эксплуатация пожарных гидрантов - комплекс организационно-правовых, финансовых и инженерно-технических мер, предусматривающих:</w:t>
      </w:r>
    </w:p>
    <w:p w14:paraId="0E326BE4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эксплуатацию пожарных гидрантов в соответствии с нормативными документами;</w:t>
      </w:r>
    </w:p>
    <w:p w14:paraId="3F61C8B1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финансирование мероприятий по содержанию пожарных гидрантов и ремонтно-профилактическим работам;</w:t>
      </w:r>
    </w:p>
    <w:p w14:paraId="255D175A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проверку работоспособности и поддержание в исправном состоянии, позволяющем использовать пожарные гидранты для целей пожаротушения в любое время года;</w:t>
      </w:r>
    </w:p>
    <w:p w14:paraId="7F55A47E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установку соответствующих указателей пожарных гидрантов согласно требованиям нормативных документов по пожарной безопасности;</w:t>
      </w:r>
    </w:p>
    <w:p w14:paraId="13947CF2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очистку мест размещения пожарных гидрантов от мусора, снега и наледи;</w:t>
      </w:r>
    </w:p>
    <w:p w14:paraId="428A1D77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проведение мероприятий по подготовке пожарных гидрантов к эксплуатации в условиях отрицательных температур.</w:t>
      </w:r>
    </w:p>
    <w:p w14:paraId="5C05FC57" w14:textId="77777777" w:rsidR="005012AD" w:rsidRPr="005012AD" w:rsidRDefault="005012AD" w:rsidP="005012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2AD">
        <w:rPr>
          <w:rFonts w:ascii="Times New Roman" w:hAnsi="Times New Roman" w:cs="Times New Roman"/>
          <w:b/>
          <w:sz w:val="28"/>
          <w:szCs w:val="28"/>
        </w:rPr>
        <w:t>2. Содержание пожарных гидрантов</w:t>
      </w:r>
    </w:p>
    <w:p w14:paraId="7B8313BF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2.1. 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14:paraId="6E997C19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2.2. Организация водопроводного хозяйства, в аренде у которой имеются пожарные гидранты, осуществляет комплекс организационно-правовых, финансовых и инженерно-технических мер по их содержанию и эксплуатации:</w:t>
      </w:r>
    </w:p>
    <w:p w14:paraId="113AB2B6" w14:textId="47E96530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 xml:space="preserve">- фиксируют количество воды, отобранной из пожарных гидрантов для целей пожаротушения, ликвидации стихийных бедствий, и информируют </w:t>
      </w:r>
      <w:r w:rsidRPr="005012AD">
        <w:rPr>
          <w:rFonts w:ascii="Times New Roman" w:hAnsi="Times New Roman" w:cs="Times New Roman"/>
          <w:sz w:val="28"/>
          <w:szCs w:val="28"/>
        </w:rPr>
        <w:lastRenderedPageBreak/>
        <w:t>администрацию Ивановского сельсовета Ирбейского района;</w:t>
      </w:r>
    </w:p>
    <w:p w14:paraId="13E6ABB0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могут осуществлять проверку пожарных гидрантов на предмет использования их для целей пожаротушения;</w:t>
      </w:r>
    </w:p>
    <w:p w14:paraId="135541ED" w14:textId="74D0E671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не менее чем за одни сутки извещают администрация Ивановского сельсовета Ирбейского района о предстоящей плановой проверке пожарных гидрантов;</w:t>
      </w:r>
    </w:p>
    <w:p w14:paraId="48CEE369" w14:textId="772B06CA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сообщают в администрацию Ивановского сельсовета Ирбейского района обо всех обнаруженных при проверке неисправностях и недостатках в организации их содержания и эксплуатации.</w:t>
      </w:r>
    </w:p>
    <w:p w14:paraId="764CE1A4" w14:textId="77777777" w:rsidR="005012AD" w:rsidRPr="005012AD" w:rsidRDefault="005012AD" w:rsidP="005012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2AD">
        <w:rPr>
          <w:rFonts w:ascii="Times New Roman" w:hAnsi="Times New Roman" w:cs="Times New Roman"/>
          <w:b/>
          <w:sz w:val="28"/>
          <w:szCs w:val="28"/>
        </w:rPr>
        <w:t>3. Ремонт и реконструкция пожарных гидрантов</w:t>
      </w:r>
    </w:p>
    <w:p w14:paraId="0CFD92ED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3.1. Технические характеристики пожарных гидрантов после ремонта и реконструкции должны соответствовать требованиям нормативных документов по пожарной безопасности.</w:t>
      </w:r>
    </w:p>
    <w:p w14:paraId="76FA3462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 xml:space="preserve">3.2. На зимний период в исключительных случаях допускается снимать отдельные пожарные гидранты, расположенные в местах с высоким уровнем грунтовых вод. </w:t>
      </w:r>
    </w:p>
    <w:p w14:paraId="77B88CD5" w14:textId="42AC9CDE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3.3. При длительных сроках ремонта пожарных гидрантов администрация Ивановского сельсовета Ирбейского района принимает меры по обеспечению территории муниципального образования водоснабжением для целей пожаротушения.</w:t>
      </w:r>
    </w:p>
    <w:p w14:paraId="7DFFC3AE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3.4. Работы, связанные с монтажом, ремонтом и обслуживанием пожарных гидрантов, должны выполняться в порядке, установленном федеральным законодательством.</w:t>
      </w:r>
    </w:p>
    <w:p w14:paraId="04E19F7F" w14:textId="77777777" w:rsidR="005012AD" w:rsidRPr="005012AD" w:rsidRDefault="005012AD" w:rsidP="005012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2AD">
        <w:rPr>
          <w:rFonts w:ascii="Times New Roman" w:hAnsi="Times New Roman" w:cs="Times New Roman"/>
          <w:b/>
          <w:sz w:val="28"/>
          <w:szCs w:val="28"/>
        </w:rPr>
        <w:t>4. Учет и проверка пожарных гидрантов</w:t>
      </w:r>
    </w:p>
    <w:p w14:paraId="357A2D40" w14:textId="5908F598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4.1. Администрация Ивановского сельсовета Ирбейского района должна вести учет пожарных гидрантов, не реже одного раза в пять лет проводят инвентаризацию пожарных гидрантов.</w:t>
      </w:r>
    </w:p>
    <w:p w14:paraId="2B26B662" w14:textId="4CB90C94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4.2. В целях постоянного контроля за наличием и состоянием пожарных гидрантов администрация Ивановского сельсовета Ирбейского района должна осуществлять их проверку и испытание.</w:t>
      </w:r>
    </w:p>
    <w:p w14:paraId="072FA80B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Наличие и состояние пожарных гидрантов проверяется не менее двух раз в год.</w:t>
      </w:r>
    </w:p>
    <w:p w14:paraId="4A4E6AB0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14:paraId="3D5FC0B9" w14:textId="29B05E0E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4.3. Администрацию Ивановского сельсовета Ирбейского района заводит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14:paraId="1D714A6F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4.4. При проверке пожарных гидрантов устанавливается:</w:t>
      </w:r>
    </w:p>
    <w:p w14:paraId="1E4133E8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очистка их от грязи, льда, снега крышки колодца, а также наличие крышки гидранта и ее утепленность при эксплуатации в условиях пониженных температур;</w:t>
      </w:r>
    </w:p>
    <w:p w14:paraId="46710BDF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наличие на видном месте указателя гидранта;</w:t>
      </w:r>
    </w:p>
    <w:p w14:paraId="79E13383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гидранту;</w:t>
      </w:r>
    </w:p>
    <w:p w14:paraId="4F82300F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герметичность и смазка резьбового соединения и стояка;</w:t>
      </w:r>
    </w:p>
    <w:p w14:paraId="507A98DF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lastRenderedPageBreak/>
        <w:t>- герметичность колодца от проникновения грунтовых вод;</w:t>
      </w:r>
    </w:p>
    <w:p w14:paraId="0A4792A9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работа сливного устройства.</w:t>
      </w:r>
    </w:p>
    <w:p w14:paraId="76D2033B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Проверка пожарных гидрантов должна проводиться при выполнении следующих условий:</w:t>
      </w:r>
    </w:p>
    <w:p w14:paraId="71D2E438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опробование гидрантов с пуском воды разрешается только при плюсовых температурах наружного воздуха;</w:t>
      </w:r>
    </w:p>
    <w:p w14:paraId="428A26DD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при отрицательных температурах, от 0 до -15 градусов допускается только внешний осмотр гидранта без пуска воды;</w:t>
      </w:r>
    </w:p>
    <w:p w14:paraId="4901C320" w14:textId="77777777" w:rsidR="005012AD" w:rsidRPr="005012AD" w:rsidRDefault="005012AD" w:rsidP="00501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AD">
        <w:rPr>
          <w:rFonts w:ascii="Times New Roman" w:hAnsi="Times New Roman" w:cs="Times New Roman"/>
          <w:sz w:val="28"/>
          <w:szCs w:val="28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14:paraId="63A79078" w14:textId="77777777" w:rsidR="005012AD" w:rsidRDefault="005012AD" w:rsidP="005012AD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rFonts w:eastAsia="Times New Roman"/>
          <w:b/>
          <w:spacing w:val="2"/>
          <w:szCs w:val="26"/>
        </w:rPr>
      </w:pPr>
    </w:p>
    <w:p w14:paraId="2E5E3060" w14:textId="77777777" w:rsidR="005012AD" w:rsidRDefault="005012AD" w:rsidP="005012AD">
      <w:pPr>
        <w:ind w:firstLine="709"/>
        <w:rPr>
          <w:szCs w:val="26"/>
        </w:rPr>
      </w:pPr>
    </w:p>
    <w:p w14:paraId="5EF148B0" w14:textId="77777777" w:rsidR="005012AD" w:rsidRDefault="005012AD" w:rsidP="005012AD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sectPr w:rsidR="005012AD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C0230"/>
    <w:rsid w:val="000C3BEA"/>
    <w:rsid w:val="000D44E3"/>
    <w:rsid w:val="00260E73"/>
    <w:rsid w:val="003D2EFD"/>
    <w:rsid w:val="004D7E3B"/>
    <w:rsid w:val="005012AD"/>
    <w:rsid w:val="006C5BBD"/>
    <w:rsid w:val="006F13A3"/>
    <w:rsid w:val="00727A0A"/>
    <w:rsid w:val="00901049"/>
    <w:rsid w:val="00AD00A2"/>
    <w:rsid w:val="00B20C51"/>
    <w:rsid w:val="00B424E8"/>
    <w:rsid w:val="00C17D93"/>
    <w:rsid w:val="00C502CB"/>
    <w:rsid w:val="00D2669F"/>
    <w:rsid w:val="00D62ED8"/>
    <w:rsid w:val="00DC2880"/>
    <w:rsid w:val="00F21773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character" w:customStyle="1" w:styleId="a8">
    <w:name w:val="Символ сноски"/>
    <w:rsid w:val="00F406D7"/>
    <w:rPr>
      <w:vertAlign w:val="superscript"/>
    </w:rPr>
  </w:style>
  <w:style w:type="paragraph" w:styleId="a9">
    <w:name w:val="footnote text"/>
    <w:basedOn w:val="a"/>
    <w:link w:val="aa"/>
    <w:rsid w:val="00F406D7"/>
    <w:pPr>
      <w:suppressAutoHyphens/>
    </w:pPr>
    <w:rPr>
      <w:rFonts w:ascii="Calibri" w:eastAsia="Times New Roman" w:hAnsi="Calibri"/>
      <w:sz w:val="20"/>
      <w:szCs w:val="20"/>
      <w:lang w:val="x-none" w:eastAsia="zh-CN"/>
    </w:rPr>
  </w:style>
  <w:style w:type="character" w:customStyle="1" w:styleId="aa">
    <w:name w:val="Текст сноски Знак"/>
    <w:basedOn w:val="a0"/>
    <w:link w:val="a9"/>
    <w:rsid w:val="00F406D7"/>
    <w:rPr>
      <w:rFonts w:ascii="Calibri" w:eastAsia="Times New Roman" w:hAnsi="Calibri"/>
      <w:sz w:val="20"/>
      <w:szCs w:val="20"/>
      <w:lang w:val="x-none" w:eastAsia="zh-CN"/>
    </w:rPr>
  </w:style>
  <w:style w:type="paragraph" w:customStyle="1" w:styleId="ConsPlusNormal">
    <w:name w:val="ConsPlusNormal"/>
    <w:qFormat/>
    <w:rsid w:val="005012AD"/>
    <w:pPr>
      <w:widowControl w:val="0"/>
      <w:suppressAutoHyphens/>
    </w:pPr>
    <w:rPr>
      <w:rFonts w:asciiTheme="minorHAnsi" w:eastAsia="Times New Roman" w:hAnsiTheme="minorHAns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4</cp:revision>
  <cp:lastPrinted>2022-05-13T01:57:00Z</cp:lastPrinted>
  <dcterms:created xsi:type="dcterms:W3CDTF">2023-04-19T04:16:00Z</dcterms:created>
  <dcterms:modified xsi:type="dcterms:W3CDTF">2023-04-19T05:47:00Z</dcterms:modified>
</cp:coreProperties>
</file>